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Harvest Week Rota</w:t>
      </w:r>
    </w:p>
    <w:p>
      <w:r>
        <w:t>A sample written by Quarrywise to test merged table cells. Everything in it is invented.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Merge w:val="restart"/>
          </w:tcPr>
          <w:p>
            <w:r>
              <w:t>Team</w:t>
            </w:r>
          </w:p>
        </w:tc>
        <w:tc>
          <w:tcPr>
            <w:tcW w:type="dxa" w:w="4320"/>
            <w:gridSpan w:val="2"/>
          </w:tcPr>
          <w:p>
            <w:r>
              <w:t>Saturday</w:t>
            </w:r>
          </w:p>
        </w:tc>
        <w:tc>
          <w:tcPr>
            <w:tcW w:type="dxa" w:w="2160"/>
          </w:tcPr>
          <w:p>
            <w:r>
              <w:t>Sunday</w:t>
            </w:r>
          </w:p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Morning</w:t>
            </w:r>
          </w:p>
        </w:tc>
        <w:tc>
          <w:tcPr>
            <w:tcW w:type="dxa" w:w="2160"/>
          </w:tcPr>
          <w:p>
            <w:r>
              <w:t>Afternoon</w:t>
            </w:r>
          </w:p>
        </w:tc>
        <w:tc>
          <w:tcPr>
            <w:tcW w:type="dxa" w:w="2160"/>
          </w:tcPr>
          <w:p>
            <w:r>
              <w:t>All day</w:t>
            </w:r>
          </w:p>
        </w:tc>
      </w:tr>
      <w:tr>
        <w:tc>
          <w:tcPr>
            <w:tcW w:type="dxa" w:w="2160"/>
          </w:tcPr>
          <w:p>
            <w:r>
              <w:t>Blue</w:t>
            </w:r>
          </w:p>
        </w:tc>
        <w:tc>
          <w:tcPr>
            <w:tcW w:type="dxa" w:w="2160"/>
          </w:tcPr>
          <w:p>
            <w:r>
              <w:t>Picking</w:t>
            </w:r>
          </w:p>
        </w:tc>
        <w:tc>
          <w:tcPr>
            <w:tcW w:type="dxa" w:w="2160"/>
          </w:tcPr>
          <w:p>
            <w:r>
              <w:t>Sorting</w:t>
            </w:r>
          </w:p>
        </w:tc>
        <w:tc>
          <w:tcPr>
            <w:tcW w:type="dxa" w:w="2160"/>
          </w:tcPr>
          <w:p>
            <w:r>
              <w:t>Farm shop</w:t>
            </w:r>
          </w:p>
        </w:tc>
      </w:tr>
      <w:tr>
        <w:tc>
          <w:tcPr>
            <w:tcW w:type="dxa" w:w="2160"/>
          </w:tcPr>
          <w:p>
            <w:r>
              <w:t>Green</w:t>
            </w:r>
          </w:p>
        </w:tc>
        <w:tc>
          <w:tcPr>
            <w:tcW w:type="dxa" w:w="4320"/>
            <w:gridSpan w:val="2"/>
          </w:tcPr>
          <w:p>
            <w:r>
              <w:t>Sorting</w:t>
            </w:r>
          </w:p>
        </w:tc>
        <w:tc>
          <w:tcPr>
            <w:tcW w:type="dxa" w:w="2160"/>
          </w:tcPr>
          <w:p>
            <w:r>
              <w:t>Picking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Harvest Week Rota (sample)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